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0C4E6" w14:textId="77777777" w:rsidR="00AA02DE" w:rsidRPr="00AA02DE" w:rsidRDefault="00AA02DE" w:rsidP="00AA02DE">
      <w:pPr>
        <w:pStyle w:val="Heading2"/>
        <w:rPr>
          <w:b w:val="0"/>
          <w:bCs/>
          <w:color w:val="77398F"/>
          <w:sz w:val="48"/>
          <w:szCs w:val="32"/>
        </w:rPr>
      </w:pPr>
      <w:proofErr w:type="spellStart"/>
      <w:r w:rsidRPr="00AA02DE">
        <w:rPr>
          <w:b w:val="0"/>
          <w:bCs/>
          <w:color w:val="77398F"/>
          <w:sz w:val="48"/>
          <w:szCs w:val="32"/>
        </w:rPr>
        <w:t>Artsmark</w:t>
      </w:r>
      <w:proofErr w:type="spellEnd"/>
      <w:r w:rsidRPr="00AA02DE">
        <w:rPr>
          <w:b w:val="0"/>
          <w:bCs/>
          <w:color w:val="77398F"/>
          <w:sz w:val="48"/>
          <w:szCs w:val="32"/>
        </w:rPr>
        <w:t xml:space="preserve"> Post Development Day SoC Action Plan</w:t>
      </w:r>
    </w:p>
    <w:p w14:paraId="20E27641" w14:textId="2B8E72AA" w:rsidR="00D00529" w:rsidRDefault="00AA02DE" w:rsidP="00AA02DE">
      <w:r>
        <w:t>Your Statement of commitment should be submitted within one term of attending a Development Day; identify what steps need to be taken to get your SoC completed within this time frame. Remember that the SoC needs to be signed by the Head and the Chair of Governors.</w:t>
      </w:r>
    </w:p>
    <w:tbl>
      <w:tblPr>
        <w:tblStyle w:val="TableGrid"/>
        <w:tblW w:w="13892" w:type="dxa"/>
        <w:tblLook w:val="04A0" w:firstRow="1" w:lastRow="0" w:firstColumn="1" w:lastColumn="0" w:noHBand="0" w:noVBand="1"/>
      </w:tblPr>
      <w:tblGrid>
        <w:gridCol w:w="5529"/>
        <w:gridCol w:w="3118"/>
        <w:gridCol w:w="2835"/>
        <w:gridCol w:w="2410"/>
      </w:tblGrid>
      <w:tr w:rsidR="000C4204" w:rsidRPr="000C4204" w14:paraId="66B20B07" w14:textId="77777777" w:rsidTr="000C4204">
        <w:tc>
          <w:tcPr>
            <w:tcW w:w="13892" w:type="dxa"/>
            <w:gridSpan w:val="4"/>
            <w:shd w:val="clear" w:color="auto" w:fill="CCCCFF"/>
          </w:tcPr>
          <w:p w14:paraId="7FA1366E" w14:textId="77777777" w:rsidR="000C4204" w:rsidRPr="000C4204" w:rsidRDefault="000C4204" w:rsidP="00950FA9">
            <w:pPr>
              <w:rPr>
                <w:rFonts w:cs="Arial"/>
                <w:sz w:val="24"/>
                <w:szCs w:val="28"/>
              </w:rPr>
            </w:pPr>
            <w:r w:rsidRPr="000C4204">
              <w:rPr>
                <w:rFonts w:cs="Arial"/>
                <w:b/>
                <w:sz w:val="24"/>
                <w:szCs w:val="28"/>
              </w:rPr>
              <w:t xml:space="preserve">Month 1 </w:t>
            </w:r>
          </w:p>
        </w:tc>
      </w:tr>
      <w:tr w:rsidR="000C4204" w:rsidRPr="000C4204" w14:paraId="0A7D029B" w14:textId="77777777" w:rsidTr="000C4204">
        <w:tc>
          <w:tcPr>
            <w:tcW w:w="5529" w:type="dxa"/>
          </w:tcPr>
          <w:p w14:paraId="48C56BCF" w14:textId="77777777" w:rsidR="000C4204" w:rsidRPr="000C4204" w:rsidRDefault="000C4204" w:rsidP="000C4204">
            <w:pPr>
              <w:jc w:val="center"/>
              <w:rPr>
                <w:rFonts w:cs="Arial"/>
                <w:b/>
                <w:szCs w:val="28"/>
              </w:rPr>
            </w:pPr>
            <w:r w:rsidRPr="000C4204">
              <w:rPr>
                <w:rFonts w:cs="Arial"/>
                <w:b/>
                <w:szCs w:val="28"/>
              </w:rPr>
              <w:t>Action</w:t>
            </w:r>
          </w:p>
        </w:tc>
        <w:tc>
          <w:tcPr>
            <w:tcW w:w="3118" w:type="dxa"/>
          </w:tcPr>
          <w:p w14:paraId="32E4F0A7" w14:textId="7E2F8444" w:rsidR="000C4204" w:rsidRPr="000C4204" w:rsidRDefault="000C4204" w:rsidP="000C4204">
            <w:pPr>
              <w:jc w:val="center"/>
              <w:rPr>
                <w:rFonts w:cs="Arial"/>
                <w:b/>
                <w:szCs w:val="28"/>
              </w:rPr>
            </w:pPr>
            <w:r w:rsidRPr="000C4204">
              <w:rPr>
                <w:rFonts w:cs="Arial"/>
                <w:b/>
                <w:szCs w:val="28"/>
              </w:rPr>
              <w:t>Who</w:t>
            </w:r>
          </w:p>
        </w:tc>
        <w:tc>
          <w:tcPr>
            <w:tcW w:w="2835" w:type="dxa"/>
          </w:tcPr>
          <w:p w14:paraId="13F11229" w14:textId="7FF22341" w:rsidR="000C4204" w:rsidRPr="000C4204" w:rsidRDefault="000C4204" w:rsidP="000C4204">
            <w:pPr>
              <w:jc w:val="center"/>
              <w:rPr>
                <w:rFonts w:cs="Arial"/>
                <w:b/>
                <w:szCs w:val="28"/>
              </w:rPr>
            </w:pPr>
            <w:r w:rsidRPr="000C4204">
              <w:rPr>
                <w:rFonts w:cs="Arial"/>
                <w:b/>
                <w:szCs w:val="28"/>
              </w:rPr>
              <w:t>Information Resources  needed</w:t>
            </w:r>
          </w:p>
        </w:tc>
        <w:tc>
          <w:tcPr>
            <w:tcW w:w="2410" w:type="dxa"/>
          </w:tcPr>
          <w:p w14:paraId="4C55968A" w14:textId="77777777" w:rsidR="000C4204" w:rsidRPr="000C4204" w:rsidRDefault="000C4204" w:rsidP="000C4204">
            <w:pPr>
              <w:jc w:val="center"/>
              <w:rPr>
                <w:rFonts w:cs="Arial"/>
                <w:b/>
                <w:szCs w:val="28"/>
              </w:rPr>
            </w:pPr>
            <w:r w:rsidRPr="000C4204">
              <w:rPr>
                <w:rFonts w:cs="Arial"/>
                <w:b/>
                <w:szCs w:val="28"/>
              </w:rPr>
              <w:t>By when</w:t>
            </w:r>
          </w:p>
        </w:tc>
      </w:tr>
      <w:tr w:rsidR="000C4204" w:rsidRPr="000C4204" w14:paraId="76C81C4A" w14:textId="77777777" w:rsidTr="000C4204">
        <w:tc>
          <w:tcPr>
            <w:tcW w:w="5529" w:type="dxa"/>
          </w:tcPr>
          <w:p w14:paraId="78D998F2" w14:textId="77777777" w:rsidR="000C4204" w:rsidRPr="000C4204" w:rsidRDefault="000C4204" w:rsidP="000C4204">
            <w:pPr>
              <w:rPr>
                <w:rFonts w:cs="Arial"/>
                <w:szCs w:val="28"/>
              </w:rPr>
            </w:pPr>
          </w:p>
          <w:p w14:paraId="4ECD754C" w14:textId="77777777" w:rsidR="000C4204" w:rsidRPr="000C4204" w:rsidRDefault="000C4204" w:rsidP="000C4204">
            <w:pPr>
              <w:rPr>
                <w:rFonts w:cs="Arial"/>
                <w:szCs w:val="28"/>
              </w:rPr>
            </w:pPr>
          </w:p>
          <w:p w14:paraId="3B19C857" w14:textId="77777777" w:rsidR="000C4204" w:rsidRPr="000C4204" w:rsidRDefault="000C4204" w:rsidP="000C4204">
            <w:pPr>
              <w:rPr>
                <w:rFonts w:cs="Arial"/>
                <w:szCs w:val="28"/>
              </w:rPr>
            </w:pPr>
          </w:p>
        </w:tc>
        <w:tc>
          <w:tcPr>
            <w:tcW w:w="3118" w:type="dxa"/>
          </w:tcPr>
          <w:p w14:paraId="67278260" w14:textId="77777777" w:rsidR="000C4204" w:rsidRPr="000C4204" w:rsidRDefault="000C4204" w:rsidP="000C4204">
            <w:pPr>
              <w:rPr>
                <w:rFonts w:cs="Arial"/>
                <w:szCs w:val="28"/>
              </w:rPr>
            </w:pPr>
          </w:p>
        </w:tc>
        <w:tc>
          <w:tcPr>
            <w:tcW w:w="2835" w:type="dxa"/>
          </w:tcPr>
          <w:p w14:paraId="71C195BB" w14:textId="77777777" w:rsidR="000C4204" w:rsidRPr="000C4204" w:rsidRDefault="000C4204" w:rsidP="000C4204">
            <w:pPr>
              <w:rPr>
                <w:rFonts w:cs="Arial"/>
                <w:szCs w:val="28"/>
              </w:rPr>
            </w:pPr>
          </w:p>
        </w:tc>
        <w:tc>
          <w:tcPr>
            <w:tcW w:w="2410" w:type="dxa"/>
          </w:tcPr>
          <w:p w14:paraId="2A9A269D" w14:textId="77777777" w:rsidR="000C4204" w:rsidRPr="000C4204" w:rsidRDefault="000C4204" w:rsidP="000C4204">
            <w:pPr>
              <w:rPr>
                <w:rFonts w:cs="Arial"/>
                <w:szCs w:val="28"/>
              </w:rPr>
            </w:pPr>
          </w:p>
        </w:tc>
      </w:tr>
      <w:tr w:rsidR="000C4204" w:rsidRPr="000C4204" w14:paraId="68862603" w14:textId="77777777" w:rsidTr="000C4204">
        <w:tc>
          <w:tcPr>
            <w:tcW w:w="13892" w:type="dxa"/>
            <w:gridSpan w:val="4"/>
            <w:shd w:val="clear" w:color="auto" w:fill="CCCCFF"/>
          </w:tcPr>
          <w:p w14:paraId="75F2391E" w14:textId="77777777" w:rsidR="000C4204" w:rsidRPr="000C4204" w:rsidRDefault="000C4204" w:rsidP="00950FA9">
            <w:pPr>
              <w:rPr>
                <w:rFonts w:cs="Arial"/>
                <w:sz w:val="24"/>
                <w:szCs w:val="28"/>
              </w:rPr>
            </w:pPr>
            <w:r w:rsidRPr="000C4204">
              <w:rPr>
                <w:rFonts w:cs="Arial"/>
                <w:b/>
                <w:sz w:val="24"/>
                <w:szCs w:val="28"/>
              </w:rPr>
              <w:t xml:space="preserve">Month 2 </w:t>
            </w:r>
          </w:p>
        </w:tc>
      </w:tr>
      <w:tr w:rsidR="000C4204" w:rsidRPr="000C4204" w14:paraId="2114E986" w14:textId="77777777" w:rsidTr="000C4204">
        <w:tc>
          <w:tcPr>
            <w:tcW w:w="5529" w:type="dxa"/>
          </w:tcPr>
          <w:p w14:paraId="615DC3B6" w14:textId="77777777" w:rsidR="000C4204" w:rsidRPr="000C4204" w:rsidRDefault="000C4204" w:rsidP="00950FA9">
            <w:pPr>
              <w:jc w:val="center"/>
              <w:rPr>
                <w:rFonts w:cs="Arial"/>
                <w:b/>
                <w:sz w:val="24"/>
                <w:szCs w:val="28"/>
              </w:rPr>
            </w:pPr>
            <w:r w:rsidRPr="000C4204">
              <w:rPr>
                <w:rFonts w:cs="Arial"/>
                <w:b/>
                <w:sz w:val="24"/>
                <w:szCs w:val="28"/>
              </w:rPr>
              <w:t xml:space="preserve">Action </w:t>
            </w:r>
          </w:p>
        </w:tc>
        <w:tc>
          <w:tcPr>
            <w:tcW w:w="3118" w:type="dxa"/>
          </w:tcPr>
          <w:p w14:paraId="1A4F3480" w14:textId="77777777" w:rsidR="000C4204" w:rsidRPr="000C4204" w:rsidRDefault="000C4204" w:rsidP="00950FA9">
            <w:pPr>
              <w:jc w:val="center"/>
              <w:rPr>
                <w:rFonts w:cs="Arial"/>
                <w:b/>
                <w:sz w:val="24"/>
                <w:szCs w:val="28"/>
              </w:rPr>
            </w:pPr>
            <w:r w:rsidRPr="000C4204">
              <w:rPr>
                <w:rFonts w:cs="Arial"/>
                <w:b/>
                <w:sz w:val="24"/>
                <w:szCs w:val="28"/>
              </w:rPr>
              <w:t xml:space="preserve">Who </w:t>
            </w:r>
          </w:p>
        </w:tc>
        <w:tc>
          <w:tcPr>
            <w:tcW w:w="2835" w:type="dxa"/>
          </w:tcPr>
          <w:p w14:paraId="6B9DD1D0" w14:textId="77777777" w:rsidR="000C4204" w:rsidRPr="000C4204" w:rsidRDefault="000C4204" w:rsidP="00950FA9">
            <w:pPr>
              <w:jc w:val="center"/>
              <w:rPr>
                <w:rFonts w:cs="Arial"/>
                <w:b/>
                <w:sz w:val="24"/>
                <w:szCs w:val="28"/>
              </w:rPr>
            </w:pPr>
            <w:r w:rsidRPr="000C4204">
              <w:rPr>
                <w:rFonts w:cs="Arial"/>
                <w:b/>
                <w:sz w:val="24"/>
                <w:szCs w:val="28"/>
              </w:rPr>
              <w:t xml:space="preserve">Information Resources needed </w:t>
            </w:r>
          </w:p>
        </w:tc>
        <w:tc>
          <w:tcPr>
            <w:tcW w:w="2410" w:type="dxa"/>
          </w:tcPr>
          <w:p w14:paraId="76D9EAE2" w14:textId="77777777" w:rsidR="000C4204" w:rsidRPr="000C4204" w:rsidRDefault="000C4204" w:rsidP="00950FA9">
            <w:pPr>
              <w:jc w:val="center"/>
              <w:rPr>
                <w:rFonts w:cs="Arial"/>
                <w:b/>
                <w:sz w:val="24"/>
                <w:szCs w:val="28"/>
              </w:rPr>
            </w:pPr>
            <w:r w:rsidRPr="000C4204">
              <w:rPr>
                <w:rFonts w:cs="Arial"/>
                <w:b/>
                <w:sz w:val="24"/>
                <w:szCs w:val="28"/>
              </w:rPr>
              <w:t>By when</w:t>
            </w:r>
          </w:p>
        </w:tc>
      </w:tr>
      <w:tr w:rsidR="000C4204" w:rsidRPr="000C4204" w14:paraId="11532834" w14:textId="77777777" w:rsidTr="000C4204">
        <w:tc>
          <w:tcPr>
            <w:tcW w:w="5529" w:type="dxa"/>
          </w:tcPr>
          <w:p w14:paraId="3A4F7240" w14:textId="77777777" w:rsidR="000C4204" w:rsidRPr="000C4204" w:rsidRDefault="000C4204" w:rsidP="000C4204">
            <w:pPr>
              <w:rPr>
                <w:rFonts w:cs="Arial"/>
                <w:sz w:val="24"/>
                <w:szCs w:val="28"/>
              </w:rPr>
            </w:pPr>
          </w:p>
          <w:p w14:paraId="4553E9D8" w14:textId="77777777" w:rsidR="000C4204" w:rsidRPr="000C4204" w:rsidRDefault="000C4204" w:rsidP="000C4204">
            <w:pPr>
              <w:rPr>
                <w:rFonts w:cs="Arial"/>
                <w:sz w:val="24"/>
                <w:szCs w:val="28"/>
              </w:rPr>
            </w:pPr>
          </w:p>
          <w:p w14:paraId="3F3EEB2B" w14:textId="77777777" w:rsidR="000C4204" w:rsidRPr="000C4204" w:rsidRDefault="000C4204" w:rsidP="000C4204">
            <w:pPr>
              <w:rPr>
                <w:rFonts w:cs="Arial"/>
                <w:sz w:val="24"/>
                <w:szCs w:val="28"/>
              </w:rPr>
            </w:pPr>
          </w:p>
        </w:tc>
        <w:tc>
          <w:tcPr>
            <w:tcW w:w="3118" w:type="dxa"/>
          </w:tcPr>
          <w:p w14:paraId="6BD0B972" w14:textId="77777777" w:rsidR="000C4204" w:rsidRPr="000C4204" w:rsidRDefault="000C4204" w:rsidP="000C4204">
            <w:pPr>
              <w:rPr>
                <w:rFonts w:cs="Arial"/>
                <w:sz w:val="24"/>
                <w:szCs w:val="28"/>
              </w:rPr>
            </w:pPr>
          </w:p>
        </w:tc>
        <w:tc>
          <w:tcPr>
            <w:tcW w:w="2835" w:type="dxa"/>
          </w:tcPr>
          <w:p w14:paraId="416728AD" w14:textId="77777777" w:rsidR="000C4204" w:rsidRPr="000C4204" w:rsidRDefault="000C4204" w:rsidP="000C4204">
            <w:pPr>
              <w:rPr>
                <w:rFonts w:cs="Arial"/>
                <w:sz w:val="24"/>
                <w:szCs w:val="28"/>
              </w:rPr>
            </w:pPr>
          </w:p>
        </w:tc>
        <w:tc>
          <w:tcPr>
            <w:tcW w:w="2410" w:type="dxa"/>
          </w:tcPr>
          <w:p w14:paraId="2D903BCE" w14:textId="77777777" w:rsidR="000C4204" w:rsidRPr="000C4204" w:rsidRDefault="000C4204" w:rsidP="000C4204">
            <w:pPr>
              <w:rPr>
                <w:rFonts w:cs="Arial"/>
                <w:sz w:val="24"/>
                <w:szCs w:val="28"/>
              </w:rPr>
            </w:pPr>
          </w:p>
        </w:tc>
      </w:tr>
      <w:tr w:rsidR="000C4204" w:rsidRPr="000C4204" w14:paraId="536951F1" w14:textId="77777777" w:rsidTr="000C4204">
        <w:tc>
          <w:tcPr>
            <w:tcW w:w="13892" w:type="dxa"/>
            <w:gridSpan w:val="4"/>
            <w:shd w:val="clear" w:color="auto" w:fill="CCCCFF"/>
          </w:tcPr>
          <w:p w14:paraId="3E3A089D" w14:textId="77777777" w:rsidR="000C4204" w:rsidRPr="000C4204" w:rsidRDefault="000C4204" w:rsidP="00950FA9">
            <w:pPr>
              <w:rPr>
                <w:rFonts w:cs="Arial"/>
                <w:sz w:val="24"/>
                <w:szCs w:val="28"/>
              </w:rPr>
            </w:pPr>
            <w:r w:rsidRPr="000C4204">
              <w:rPr>
                <w:rFonts w:cs="Arial"/>
                <w:b/>
                <w:sz w:val="24"/>
                <w:szCs w:val="28"/>
              </w:rPr>
              <w:t xml:space="preserve">Month 3 </w:t>
            </w:r>
          </w:p>
        </w:tc>
      </w:tr>
      <w:tr w:rsidR="000C4204" w:rsidRPr="000C4204" w14:paraId="39280E35" w14:textId="77777777" w:rsidTr="000C4204">
        <w:tc>
          <w:tcPr>
            <w:tcW w:w="5529" w:type="dxa"/>
          </w:tcPr>
          <w:p w14:paraId="6CB43184" w14:textId="77777777" w:rsidR="000C4204" w:rsidRPr="000C4204" w:rsidRDefault="000C4204" w:rsidP="00950FA9">
            <w:pPr>
              <w:jc w:val="center"/>
              <w:rPr>
                <w:rFonts w:cs="Arial"/>
                <w:b/>
                <w:sz w:val="24"/>
                <w:szCs w:val="28"/>
              </w:rPr>
            </w:pPr>
            <w:r w:rsidRPr="000C4204">
              <w:rPr>
                <w:rFonts w:cs="Arial"/>
                <w:b/>
                <w:sz w:val="24"/>
                <w:szCs w:val="28"/>
              </w:rPr>
              <w:t xml:space="preserve">Action </w:t>
            </w:r>
          </w:p>
        </w:tc>
        <w:tc>
          <w:tcPr>
            <w:tcW w:w="3118" w:type="dxa"/>
          </w:tcPr>
          <w:p w14:paraId="43A0B94C" w14:textId="77777777" w:rsidR="000C4204" w:rsidRPr="000C4204" w:rsidRDefault="000C4204" w:rsidP="00950FA9">
            <w:pPr>
              <w:jc w:val="center"/>
              <w:rPr>
                <w:rFonts w:cs="Arial"/>
                <w:b/>
                <w:sz w:val="24"/>
                <w:szCs w:val="28"/>
              </w:rPr>
            </w:pPr>
            <w:r w:rsidRPr="000C4204">
              <w:rPr>
                <w:rFonts w:cs="Arial"/>
                <w:b/>
                <w:sz w:val="24"/>
                <w:szCs w:val="28"/>
              </w:rPr>
              <w:t xml:space="preserve">Who </w:t>
            </w:r>
          </w:p>
        </w:tc>
        <w:tc>
          <w:tcPr>
            <w:tcW w:w="2835" w:type="dxa"/>
          </w:tcPr>
          <w:p w14:paraId="07F16BEF" w14:textId="77777777" w:rsidR="000C4204" w:rsidRPr="000C4204" w:rsidRDefault="000C4204" w:rsidP="00950FA9">
            <w:pPr>
              <w:jc w:val="center"/>
              <w:rPr>
                <w:rFonts w:cs="Arial"/>
                <w:b/>
                <w:sz w:val="24"/>
                <w:szCs w:val="28"/>
              </w:rPr>
            </w:pPr>
            <w:r w:rsidRPr="000C4204">
              <w:rPr>
                <w:rFonts w:cs="Arial"/>
                <w:b/>
                <w:sz w:val="24"/>
                <w:szCs w:val="28"/>
              </w:rPr>
              <w:t>Information Resources needed</w:t>
            </w:r>
          </w:p>
        </w:tc>
        <w:tc>
          <w:tcPr>
            <w:tcW w:w="2410" w:type="dxa"/>
          </w:tcPr>
          <w:p w14:paraId="7CC553AD" w14:textId="77777777" w:rsidR="000C4204" w:rsidRPr="000C4204" w:rsidRDefault="000C4204" w:rsidP="00950FA9">
            <w:pPr>
              <w:jc w:val="center"/>
              <w:rPr>
                <w:rFonts w:cs="Arial"/>
                <w:b/>
                <w:sz w:val="24"/>
                <w:szCs w:val="28"/>
              </w:rPr>
            </w:pPr>
            <w:r w:rsidRPr="000C4204">
              <w:rPr>
                <w:rFonts w:cs="Arial"/>
                <w:b/>
                <w:sz w:val="24"/>
                <w:szCs w:val="28"/>
              </w:rPr>
              <w:t>By when</w:t>
            </w:r>
          </w:p>
        </w:tc>
      </w:tr>
      <w:tr w:rsidR="000C4204" w:rsidRPr="000C4204" w14:paraId="2037E5A0" w14:textId="77777777" w:rsidTr="000C4204">
        <w:tc>
          <w:tcPr>
            <w:tcW w:w="5529" w:type="dxa"/>
          </w:tcPr>
          <w:p w14:paraId="50B5D28E" w14:textId="77777777" w:rsidR="000C4204" w:rsidRPr="000C4204" w:rsidRDefault="000C4204" w:rsidP="000C4204">
            <w:pPr>
              <w:rPr>
                <w:rFonts w:cs="Arial"/>
                <w:sz w:val="24"/>
                <w:szCs w:val="28"/>
              </w:rPr>
            </w:pPr>
          </w:p>
          <w:p w14:paraId="41BF99CC" w14:textId="77777777" w:rsidR="000C4204" w:rsidRPr="000C4204" w:rsidRDefault="000C4204" w:rsidP="000C4204">
            <w:pPr>
              <w:rPr>
                <w:rFonts w:cs="Arial"/>
                <w:sz w:val="24"/>
                <w:szCs w:val="28"/>
              </w:rPr>
            </w:pPr>
          </w:p>
          <w:p w14:paraId="535CC1EE" w14:textId="77777777" w:rsidR="000C4204" w:rsidRPr="000C4204" w:rsidRDefault="000C4204" w:rsidP="000C4204">
            <w:pPr>
              <w:rPr>
                <w:rFonts w:cs="Arial"/>
                <w:sz w:val="24"/>
                <w:szCs w:val="28"/>
              </w:rPr>
            </w:pPr>
          </w:p>
        </w:tc>
        <w:tc>
          <w:tcPr>
            <w:tcW w:w="3118" w:type="dxa"/>
          </w:tcPr>
          <w:p w14:paraId="288899BC" w14:textId="77777777" w:rsidR="000C4204" w:rsidRPr="000C4204" w:rsidRDefault="000C4204" w:rsidP="000C4204">
            <w:pPr>
              <w:rPr>
                <w:rFonts w:cs="Arial"/>
                <w:sz w:val="24"/>
                <w:szCs w:val="28"/>
              </w:rPr>
            </w:pPr>
          </w:p>
        </w:tc>
        <w:tc>
          <w:tcPr>
            <w:tcW w:w="2835" w:type="dxa"/>
          </w:tcPr>
          <w:p w14:paraId="1B7E85B5" w14:textId="77777777" w:rsidR="000C4204" w:rsidRPr="000C4204" w:rsidRDefault="000C4204" w:rsidP="000C4204">
            <w:pPr>
              <w:rPr>
                <w:rFonts w:cs="Arial"/>
                <w:sz w:val="24"/>
                <w:szCs w:val="28"/>
              </w:rPr>
            </w:pPr>
          </w:p>
        </w:tc>
        <w:tc>
          <w:tcPr>
            <w:tcW w:w="2410" w:type="dxa"/>
          </w:tcPr>
          <w:p w14:paraId="5FDC445F" w14:textId="77777777" w:rsidR="000C4204" w:rsidRPr="000C4204" w:rsidRDefault="000C4204" w:rsidP="000C4204">
            <w:pPr>
              <w:rPr>
                <w:rFonts w:cs="Arial"/>
                <w:sz w:val="24"/>
                <w:szCs w:val="28"/>
              </w:rPr>
            </w:pPr>
          </w:p>
        </w:tc>
      </w:tr>
      <w:tr w:rsidR="000C4204" w:rsidRPr="000C4204" w14:paraId="353CF27D" w14:textId="77777777" w:rsidTr="000C4204">
        <w:tc>
          <w:tcPr>
            <w:tcW w:w="5529" w:type="dxa"/>
            <w:vAlign w:val="center"/>
          </w:tcPr>
          <w:p w14:paraId="594B6FBD" w14:textId="1E905530" w:rsidR="000C4204" w:rsidRPr="000C4204" w:rsidRDefault="000C4204" w:rsidP="000C4204">
            <w:pPr>
              <w:jc w:val="center"/>
              <w:rPr>
                <w:rFonts w:cs="Arial"/>
                <w:b/>
                <w:sz w:val="28"/>
                <w:szCs w:val="28"/>
              </w:rPr>
            </w:pPr>
            <w:r w:rsidRPr="000C4204">
              <w:rPr>
                <w:rFonts w:cs="Arial"/>
                <w:b/>
                <w:sz w:val="28"/>
                <w:szCs w:val="28"/>
              </w:rPr>
              <w:t>Submission date for SOC</w:t>
            </w:r>
          </w:p>
        </w:tc>
        <w:tc>
          <w:tcPr>
            <w:tcW w:w="8363" w:type="dxa"/>
            <w:gridSpan w:val="3"/>
            <w:vAlign w:val="center"/>
          </w:tcPr>
          <w:p w14:paraId="625A1C26" w14:textId="77777777" w:rsidR="000C4204" w:rsidRDefault="000C4204" w:rsidP="000C4204">
            <w:pPr>
              <w:rPr>
                <w:rFonts w:cs="Arial"/>
                <w:b/>
                <w:sz w:val="28"/>
                <w:szCs w:val="28"/>
              </w:rPr>
            </w:pPr>
          </w:p>
          <w:p w14:paraId="3E0A892A" w14:textId="77777777" w:rsidR="000C4204" w:rsidRPr="000C4204" w:rsidRDefault="000C4204" w:rsidP="000C4204">
            <w:pPr>
              <w:jc w:val="center"/>
              <w:rPr>
                <w:rFonts w:cs="Arial"/>
                <w:b/>
                <w:sz w:val="28"/>
                <w:szCs w:val="28"/>
              </w:rPr>
            </w:pPr>
          </w:p>
        </w:tc>
      </w:tr>
    </w:tbl>
    <w:p w14:paraId="66E8F6F5" w14:textId="77777777" w:rsidR="00D00529" w:rsidRDefault="00D00529" w:rsidP="00D00529">
      <w:bookmarkStart w:id="0" w:name="_GoBack"/>
      <w:bookmarkEnd w:id="0"/>
    </w:p>
    <w:sectPr w:rsidR="00D00529" w:rsidSect="00D00529">
      <w:headerReference w:type="default" r:id="rId11"/>
      <w:pgSz w:w="16838" w:h="11906" w:orient="landscape"/>
      <w:pgMar w:top="1440" w:right="1440" w:bottom="1440" w:left="1565"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A1869" w14:textId="77777777" w:rsidR="004266E9" w:rsidRDefault="004266E9" w:rsidP="00F90466">
      <w:pPr>
        <w:spacing w:after="0" w:line="240" w:lineRule="auto"/>
      </w:pPr>
      <w:r>
        <w:separator/>
      </w:r>
    </w:p>
  </w:endnote>
  <w:endnote w:type="continuationSeparator" w:id="0">
    <w:p w14:paraId="60EB564B" w14:textId="77777777" w:rsidR="004266E9" w:rsidRDefault="004266E9" w:rsidP="00F90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TC Avant Garde Std Bk">
    <w:altName w:val="Calibri"/>
    <w:panose1 w:val="020B0502020202020204"/>
    <w:charset w:val="4D"/>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B9782" w14:textId="77777777" w:rsidR="004266E9" w:rsidRDefault="004266E9" w:rsidP="00F90466">
      <w:pPr>
        <w:spacing w:after="0" w:line="240" w:lineRule="auto"/>
      </w:pPr>
      <w:r>
        <w:separator/>
      </w:r>
    </w:p>
  </w:footnote>
  <w:footnote w:type="continuationSeparator" w:id="0">
    <w:p w14:paraId="3F9320C9" w14:textId="77777777" w:rsidR="004266E9" w:rsidRDefault="004266E9" w:rsidP="00F90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5FCE" w14:textId="38DBA9FE" w:rsidR="00D00529" w:rsidRDefault="000C4204">
    <w:pPr>
      <w:pStyle w:val="Header"/>
    </w:pPr>
    <w:r>
      <w:rPr>
        <w:noProof/>
        <w:lang w:eastAsia="en-GB"/>
      </w:rPr>
      <w:drawing>
        <wp:anchor distT="0" distB="0" distL="114300" distR="114300" simplePos="0" relativeHeight="251666431" behindDoc="0" locked="0" layoutInCell="1" allowOverlap="1" wp14:anchorId="5E15376F" wp14:editId="483AFB1B">
          <wp:simplePos x="0" y="0"/>
          <wp:positionH relativeFrom="column">
            <wp:posOffset>-243024</wp:posOffset>
          </wp:positionH>
          <wp:positionV relativeFrom="paragraph">
            <wp:posOffset>-1270</wp:posOffset>
          </wp:positionV>
          <wp:extent cx="2983230" cy="938530"/>
          <wp:effectExtent l="0" t="0" r="1270" b="127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3230" cy="938530"/>
                  </a:xfrm>
                  <a:prstGeom prst="rect">
                    <a:avLst/>
                  </a:prstGeom>
                </pic:spPr>
              </pic:pic>
            </a:graphicData>
          </a:graphic>
          <wp14:sizeRelH relativeFrom="page">
            <wp14:pctWidth>0</wp14:pctWidth>
          </wp14:sizeRelH>
          <wp14:sizeRelV relativeFrom="page">
            <wp14:pctHeight>0</wp14:pctHeight>
          </wp14:sizeRelV>
        </wp:anchor>
      </w:drawing>
    </w:r>
    <w:r w:rsidR="00D00529">
      <w:rPr>
        <w:noProof/>
        <w:lang w:eastAsia="en-GB"/>
      </w:rPr>
      <w:drawing>
        <wp:anchor distT="0" distB="0" distL="114300" distR="114300" simplePos="0" relativeHeight="251665407" behindDoc="0" locked="0" layoutInCell="1" allowOverlap="1" wp14:anchorId="13BCE6FD" wp14:editId="13F7CA71">
          <wp:simplePos x="0" y="0"/>
          <wp:positionH relativeFrom="column">
            <wp:posOffset>6980283</wp:posOffset>
          </wp:positionH>
          <wp:positionV relativeFrom="paragraph">
            <wp:posOffset>-304800</wp:posOffset>
          </wp:positionV>
          <wp:extent cx="2316480" cy="1637665"/>
          <wp:effectExtent l="0" t="0" r="0" b="0"/>
          <wp:wrapThrough wrapText="bothSides">
            <wp:wrapPolygon edited="0">
              <wp:start x="5684" y="4523"/>
              <wp:lineTo x="5092" y="5528"/>
              <wp:lineTo x="4618" y="6533"/>
              <wp:lineTo x="4737" y="12228"/>
              <wp:lineTo x="6750" y="12898"/>
              <wp:lineTo x="10303" y="13401"/>
              <wp:lineTo x="10303" y="15411"/>
              <wp:lineTo x="16816" y="15411"/>
              <wp:lineTo x="17171" y="13903"/>
              <wp:lineTo x="16816" y="13066"/>
              <wp:lineTo x="16461" y="12898"/>
              <wp:lineTo x="17171" y="11055"/>
              <wp:lineTo x="17289" y="9715"/>
              <wp:lineTo x="16342" y="9213"/>
              <wp:lineTo x="11013" y="7538"/>
              <wp:lineTo x="8645" y="4523"/>
              <wp:lineTo x="5684" y="4523"/>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ous Minds PURPLE LOGO.png"/>
                  <pic:cNvPicPr/>
                </pic:nvPicPr>
                <pic:blipFill>
                  <a:blip r:embed="rId2">
                    <a:extLst>
                      <a:ext uri="{28A0092B-C50C-407E-A947-70E740481C1C}">
                        <a14:useLocalDpi xmlns:a14="http://schemas.microsoft.com/office/drawing/2010/main" val="0"/>
                      </a:ext>
                    </a:extLst>
                  </a:blip>
                  <a:stretch>
                    <a:fillRect/>
                  </a:stretch>
                </pic:blipFill>
                <pic:spPr>
                  <a:xfrm>
                    <a:off x="0" y="0"/>
                    <a:ext cx="2316480" cy="1637665"/>
                  </a:xfrm>
                  <a:prstGeom prst="rect">
                    <a:avLst/>
                  </a:prstGeom>
                </pic:spPr>
              </pic:pic>
            </a:graphicData>
          </a:graphic>
          <wp14:sizeRelH relativeFrom="page">
            <wp14:pctWidth>0</wp14:pctWidth>
          </wp14:sizeRelH>
          <wp14:sizeRelV relativeFrom="page">
            <wp14:pctHeight>0</wp14:pctHeight>
          </wp14:sizeRelV>
        </wp:anchor>
      </w:drawing>
    </w:r>
  </w:p>
  <w:p w14:paraId="56BC5E98" w14:textId="77777777" w:rsidR="00D00529" w:rsidRDefault="00D00529">
    <w:pPr>
      <w:pStyle w:val="Header"/>
    </w:pPr>
  </w:p>
  <w:p w14:paraId="1385C842" w14:textId="3490BFD4" w:rsidR="00D00529" w:rsidRDefault="00D00529">
    <w:pPr>
      <w:pStyle w:val="Header"/>
    </w:pPr>
  </w:p>
  <w:p w14:paraId="0E605A0E" w14:textId="3BA619AE" w:rsidR="00D00529" w:rsidRDefault="00D00529">
    <w:pPr>
      <w:pStyle w:val="Header"/>
    </w:pPr>
    <w:r>
      <w:br/>
    </w:r>
  </w:p>
  <w:p w14:paraId="216B88E7" w14:textId="4DC40180" w:rsidR="00D00529" w:rsidRPr="00C3702F" w:rsidRDefault="00D00529">
    <w:pPr>
      <w:pStyle w:val="Header"/>
    </w:pPr>
  </w:p>
  <w:p w14:paraId="356FDA23" w14:textId="77777777" w:rsidR="00D00529" w:rsidRPr="00870DF6" w:rsidRDefault="00D00529" w:rsidP="00F77267">
    <w:pPr>
      <w:pStyle w:val="Header"/>
      <w:pBdr>
        <w:top w:val="single" w:sz="8" w:space="2" w:color="77398F"/>
      </w:pBdr>
      <w:rPr>
        <w:color w:val="6C2C7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F01D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2CED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C479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C00F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E7B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25A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0680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263E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7CF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E658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56411"/>
    <w:multiLevelType w:val="hybridMultilevel"/>
    <w:tmpl w:val="2A3EEA34"/>
    <w:lvl w:ilvl="0" w:tplc="E31899A0">
      <w:start w:val="1"/>
      <w:numFmt w:val="bullet"/>
      <w:pStyle w:val="Bullets"/>
      <w:lvlText w:val=""/>
      <w:lvlJc w:val="left"/>
      <w:pPr>
        <w:ind w:left="720" w:hanging="360"/>
      </w:pPr>
      <w:rPr>
        <w:rFonts w:ascii="Symbol" w:hAnsi="Symbol" w:hint="default"/>
      </w:rPr>
    </w:lvl>
    <w:lvl w:ilvl="1" w:tplc="2898B2A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54CC9"/>
    <w:multiLevelType w:val="hybridMultilevel"/>
    <w:tmpl w:val="B0F405DA"/>
    <w:lvl w:ilvl="0" w:tplc="2BE0AFFA">
      <w:start w:val="3"/>
      <w:numFmt w:val="bullet"/>
      <w:lvlText w:val="-"/>
      <w:lvlJc w:val="left"/>
      <w:pPr>
        <w:ind w:left="1080" w:hanging="360"/>
      </w:pPr>
      <w:rPr>
        <w:rFonts w:ascii="ITC Avant Garde Std Bk" w:eastAsia="Calibri" w:hAnsi="ITC Avant Garde Std Bk" w:cs="Century Goth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6B70CB2"/>
    <w:multiLevelType w:val="hybridMultilevel"/>
    <w:tmpl w:val="191CA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B33830"/>
    <w:multiLevelType w:val="hybridMultilevel"/>
    <w:tmpl w:val="F79E1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400E58"/>
    <w:multiLevelType w:val="hybridMultilevel"/>
    <w:tmpl w:val="92101A78"/>
    <w:lvl w:ilvl="0" w:tplc="6E3080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2B44196"/>
    <w:multiLevelType w:val="hybridMultilevel"/>
    <w:tmpl w:val="29EC8D52"/>
    <w:lvl w:ilvl="0" w:tplc="6E3080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25804D6"/>
    <w:multiLevelType w:val="hybridMultilevel"/>
    <w:tmpl w:val="0FE2D68A"/>
    <w:lvl w:ilvl="0" w:tplc="43C64E80">
      <w:start w:val="1"/>
      <w:numFmt w:val="bullet"/>
      <w:lvlText w:val="-"/>
      <w:lvlJc w:val="left"/>
      <w:pPr>
        <w:ind w:left="720" w:hanging="360"/>
      </w:pPr>
      <w:rPr>
        <w:rFonts w:ascii="ITC Avant Garde Std Bk" w:eastAsia="Calibri" w:hAnsi="ITC Avant Garde Std Bk"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15"/>
  </w:num>
  <w:num w:numId="6">
    <w:abstractNumId w:val="12"/>
  </w:num>
  <w:num w:numId="7">
    <w:abstractNumId w:val="10"/>
  </w:num>
  <w:num w:numId="8">
    <w:abstractNumId w:val="10"/>
  </w:num>
  <w:num w:numId="9">
    <w:abstractNumId w:val="0"/>
  </w:num>
  <w:num w:numId="10">
    <w:abstractNumId w:val="1"/>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9"/>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66"/>
    <w:rsid w:val="00044974"/>
    <w:rsid w:val="0004783C"/>
    <w:rsid w:val="000715AE"/>
    <w:rsid w:val="000C22ED"/>
    <w:rsid w:val="000C4204"/>
    <w:rsid w:val="00106099"/>
    <w:rsid w:val="00275AC9"/>
    <w:rsid w:val="002E10F5"/>
    <w:rsid w:val="002F25AA"/>
    <w:rsid w:val="003E0324"/>
    <w:rsid w:val="003E2099"/>
    <w:rsid w:val="00404BE3"/>
    <w:rsid w:val="004266E9"/>
    <w:rsid w:val="0053108D"/>
    <w:rsid w:val="00582B33"/>
    <w:rsid w:val="005927E3"/>
    <w:rsid w:val="005C0522"/>
    <w:rsid w:val="006249C2"/>
    <w:rsid w:val="006277B7"/>
    <w:rsid w:val="006448F9"/>
    <w:rsid w:val="00685173"/>
    <w:rsid w:val="006C380A"/>
    <w:rsid w:val="006E45A5"/>
    <w:rsid w:val="006F14C7"/>
    <w:rsid w:val="00700F46"/>
    <w:rsid w:val="00715EEC"/>
    <w:rsid w:val="00727E0F"/>
    <w:rsid w:val="007A3514"/>
    <w:rsid w:val="007D0B35"/>
    <w:rsid w:val="007F078F"/>
    <w:rsid w:val="008207BF"/>
    <w:rsid w:val="00870DF6"/>
    <w:rsid w:val="008B6635"/>
    <w:rsid w:val="00963D84"/>
    <w:rsid w:val="009E392A"/>
    <w:rsid w:val="00A13F8D"/>
    <w:rsid w:val="00A41BAD"/>
    <w:rsid w:val="00AA02DE"/>
    <w:rsid w:val="00B5375F"/>
    <w:rsid w:val="00BC0BAC"/>
    <w:rsid w:val="00C3702F"/>
    <w:rsid w:val="00C41F6E"/>
    <w:rsid w:val="00CC64EE"/>
    <w:rsid w:val="00CF267E"/>
    <w:rsid w:val="00D00529"/>
    <w:rsid w:val="00D157CB"/>
    <w:rsid w:val="00D438B3"/>
    <w:rsid w:val="00D641CE"/>
    <w:rsid w:val="00D779BE"/>
    <w:rsid w:val="00D86AF8"/>
    <w:rsid w:val="00DA3A24"/>
    <w:rsid w:val="00DB0488"/>
    <w:rsid w:val="00DD65D6"/>
    <w:rsid w:val="00E06C4A"/>
    <w:rsid w:val="00E17FCC"/>
    <w:rsid w:val="00E24207"/>
    <w:rsid w:val="00E520B8"/>
    <w:rsid w:val="00E66C10"/>
    <w:rsid w:val="00E90FE9"/>
    <w:rsid w:val="00F064F7"/>
    <w:rsid w:val="00F17EB6"/>
    <w:rsid w:val="00F77267"/>
    <w:rsid w:val="00F90466"/>
    <w:rsid w:val="00FB54D3"/>
    <w:rsid w:val="00FB78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FD88E6"/>
  <w15:docId w15:val="{8A8F25DD-5182-AD41-A27E-34C7BC09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5AA"/>
    <w:rPr>
      <w:rFonts w:ascii="Arial" w:hAnsi="Arial"/>
      <w:color w:val="000000" w:themeColor="text1"/>
    </w:rPr>
  </w:style>
  <w:style w:type="paragraph" w:styleId="Heading1">
    <w:name w:val="heading 1"/>
    <w:aliases w:val="Title1"/>
    <w:basedOn w:val="Normal"/>
    <w:next w:val="Heading2"/>
    <w:link w:val="Heading1Char"/>
    <w:uiPriority w:val="9"/>
    <w:qFormat/>
    <w:rsid w:val="006E45A5"/>
    <w:pPr>
      <w:keepNext/>
      <w:keepLines/>
      <w:spacing w:before="360" w:after="120"/>
      <w:outlineLvl w:val="0"/>
    </w:pPr>
    <w:rPr>
      <w:rFonts w:eastAsiaTheme="majorEastAsia" w:cs="Times New Roman (Headings CS)"/>
      <w:bCs/>
      <w:color w:val="77398F"/>
      <w:spacing w:val="10"/>
      <w:sz w:val="48"/>
      <w:szCs w:val="32"/>
    </w:rPr>
  </w:style>
  <w:style w:type="paragraph" w:styleId="Heading2">
    <w:name w:val="heading 2"/>
    <w:aliases w:val="Title2"/>
    <w:basedOn w:val="Normal"/>
    <w:next w:val="Normal"/>
    <w:link w:val="Heading2Char"/>
    <w:uiPriority w:val="9"/>
    <w:unhideWhenUsed/>
    <w:qFormat/>
    <w:rsid w:val="007D0B35"/>
    <w:pPr>
      <w:keepNext/>
      <w:keepLines/>
      <w:spacing w:before="120" w:after="220"/>
      <w:outlineLvl w:val="1"/>
    </w:pPr>
    <w:rPr>
      <w:rFonts w:eastAsiaTheme="majorEastAsia" w:cs="Times New Roman (Headings CS)"/>
      <w:b/>
      <w:color w:val="3B4E58"/>
      <w:spacing w:val="1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7BF"/>
    <w:pPr>
      <w:tabs>
        <w:tab w:val="center" w:pos="4513"/>
        <w:tab w:val="right" w:pos="9026"/>
      </w:tabs>
      <w:spacing w:after="0" w:line="240" w:lineRule="auto"/>
    </w:pPr>
    <w:rPr>
      <w:rFonts w:cs="Times New Roman (Body CS)"/>
      <w:color w:val="3B4E58"/>
    </w:rPr>
  </w:style>
  <w:style w:type="character" w:customStyle="1" w:styleId="HeaderChar">
    <w:name w:val="Header Char"/>
    <w:basedOn w:val="DefaultParagraphFont"/>
    <w:link w:val="Header"/>
    <w:uiPriority w:val="99"/>
    <w:rsid w:val="008207BF"/>
    <w:rPr>
      <w:rFonts w:ascii="Arial" w:hAnsi="Arial" w:cs="Times New Roman (Body CS)"/>
      <w:color w:val="3B4E58"/>
    </w:rPr>
  </w:style>
  <w:style w:type="paragraph" w:styleId="Footer">
    <w:name w:val="footer"/>
    <w:basedOn w:val="Normal"/>
    <w:link w:val="FooterChar"/>
    <w:uiPriority w:val="99"/>
    <w:unhideWhenUsed/>
    <w:rsid w:val="007D0B35"/>
    <w:pPr>
      <w:tabs>
        <w:tab w:val="center" w:pos="4513"/>
        <w:tab w:val="right" w:pos="9026"/>
      </w:tabs>
      <w:spacing w:after="0" w:line="240" w:lineRule="auto"/>
    </w:pPr>
    <w:rPr>
      <w:rFonts w:cs="Times New Roman (Body CS)"/>
      <w:color w:val="3B4E58"/>
      <w:sz w:val="18"/>
    </w:rPr>
  </w:style>
  <w:style w:type="character" w:customStyle="1" w:styleId="FooterChar">
    <w:name w:val="Footer Char"/>
    <w:basedOn w:val="DefaultParagraphFont"/>
    <w:link w:val="Footer"/>
    <w:uiPriority w:val="99"/>
    <w:rsid w:val="007D0B35"/>
    <w:rPr>
      <w:rFonts w:ascii="Arial" w:hAnsi="Arial" w:cs="Times New Roman (Body CS)"/>
      <w:color w:val="3B4E58"/>
      <w:sz w:val="18"/>
    </w:rPr>
  </w:style>
  <w:style w:type="paragraph" w:styleId="BalloonText">
    <w:name w:val="Balloon Text"/>
    <w:basedOn w:val="Normal"/>
    <w:link w:val="BalloonTextChar"/>
    <w:uiPriority w:val="99"/>
    <w:semiHidden/>
    <w:unhideWhenUsed/>
    <w:rsid w:val="00F90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466"/>
    <w:rPr>
      <w:rFonts w:ascii="Tahoma" w:hAnsi="Tahoma" w:cs="Tahoma"/>
      <w:sz w:val="16"/>
      <w:szCs w:val="16"/>
    </w:rPr>
  </w:style>
  <w:style w:type="table" w:styleId="TableGrid">
    <w:name w:val="Table Grid"/>
    <w:basedOn w:val="TableNormal"/>
    <w:uiPriority w:val="59"/>
    <w:rsid w:val="003E0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B6635"/>
  </w:style>
  <w:style w:type="character" w:customStyle="1" w:styleId="Heading1Char">
    <w:name w:val="Heading 1 Char"/>
    <w:aliases w:val="Title1 Char"/>
    <w:basedOn w:val="DefaultParagraphFont"/>
    <w:link w:val="Heading1"/>
    <w:uiPriority w:val="9"/>
    <w:rsid w:val="006E45A5"/>
    <w:rPr>
      <w:rFonts w:ascii="Arial" w:eastAsiaTheme="majorEastAsia" w:hAnsi="Arial" w:cs="Times New Roman (Headings CS)"/>
      <w:bCs/>
      <w:color w:val="77398F"/>
      <w:spacing w:val="10"/>
      <w:sz w:val="48"/>
      <w:szCs w:val="32"/>
    </w:rPr>
  </w:style>
  <w:style w:type="paragraph" w:customStyle="1" w:styleId="Quotation">
    <w:name w:val="Quotation"/>
    <w:basedOn w:val="Normal"/>
    <w:next w:val="Normal"/>
    <w:qFormat/>
    <w:rsid w:val="006E45A5"/>
    <w:pPr>
      <w:spacing w:after="280"/>
    </w:pPr>
    <w:rPr>
      <w:b/>
      <w:i/>
      <w:color w:val="77398F"/>
      <w:szCs w:val="18"/>
    </w:rPr>
  </w:style>
  <w:style w:type="character" w:customStyle="1" w:styleId="Heading2Char">
    <w:name w:val="Heading 2 Char"/>
    <w:aliases w:val="Title2 Char"/>
    <w:basedOn w:val="DefaultParagraphFont"/>
    <w:link w:val="Heading2"/>
    <w:uiPriority w:val="9"/>
    <w:rsid w:val="007D0B35"/>
    <w:rPr>
      <w:rFonts w:ascii="Arial" w:eastAsiaTheme="majorEastAsia" w:hAnsi="Arial" w:cs="Times New Roman (Headings CS)"/>
      <w:b/>
      <w:color w:val="3B4E58"/>
      <w:spacing w:val="10"/>
      <w:sz w:val="32"/>
      <w:szCs w:val="26"/>
    </w:rPr>
  </w:style>
  <w:style w:type="paragraph" w:customStyle="1" w:styleId="ParaTitle">
    <w:name w:val="Para Title"/>
    <w:basedOn w:val="Normal"/>
    <w:next w:val="Normal"/>
    <w:qFormat/>
    <w:rsid w:val="00275AC9"/>
    <w:pPr>
      <w:spacing w:after="0"/>
    </w:pPr>
    <w:rPr>
      <w:rFonts w:cs="Times New Roman (Body CS)"/>
      <w:b/>
      <w:color w:val="3B4E58"/>
      <w:sz w:val="24"/>
    </w:rPr>
  </w:style>
  <w:style w:type="paragraph" w:customStyle="1" w:styleId="Bullets">
    <w:name w:val="Bullets"/>
    <w:basedOn w:val="Normal"/>
    <w:next w:val="Normal"/>
    <w:qFormat/>
    <w:rsid w:val="002F25AA"/>
    <w:pPr>
      <w:numPr>
        <w:numId w:val="7"/>
      </w:numPr>
      <w:contextualSpacing/>
    </w:pPr>
    <w:rPr>
      <w:color w:val="auto"/>
    </w:rPr>
  </w:style>
  <w:style w:type="character" w:styleId="FollowedHyperlink">
    <w:name w:val="FollowedHyperlink"/>
    <w:basedOn w:val="DefaultParagraphFont"/>
    <w:uiPriority w:val="99"/>
    <w:semiHidden/>
    <w:unhideWhenUsed/>
    <w:rsid w:val="000715AE"/>
    <w:rPr>
      <w:color w:val="3B4E58"/>
      <w:u w:val="single"/>
    </w:rPr>
  </w:style>
  <w:style w:type="character" w:styleId="Hyperlink">
    <w:name w:val="Hyperlink"/>
    <w:basedOn w:val="DefaultParagraphFont"/>
    <w:uiPriority w:val="99"/>
    <w:unhideWhenUsed/>
    <w:rsid w:val="006E45A5"/>
    <w:rPr>
      <w:color w:val="77398F"/>
      <w:u w:val="single"/>
    </w:rPr>
  </w:style>
  <w:style w:type="paragraph" w:styleId="NoSpacing">
    <w:name w:val="No Spacing"/>
    <w:uiPriority w:val="1"/>
    <w:rsid w:val="000715AE"/>
    <w:pPr>
      <w:spacing w:after="0" w:line="240" w:lineRule="auto"/>
    </w:pPr>
    <w:rPr>
      <w:rFonts w:ascii="Arial" w:hAnsi="Arial"/>
      <w:color w:val="000000" w:themeColor="text1"/>
    </w:rPr>
  </w:style>
  <w:style w:type="character" w:styleId="Hashtag">
    <w:name w:val="Hashtag"/>
    <w:basedOn w:val="DefaultParagraphFont"/>
    <w:uiPriority w:val="99"/>
    <w:semiHidden/>
    <w:unhideWhenUsed/>
    <w:rsid w:val="006E45A5"/>
    <w:rPr>
      <w:color w:val="77398F"/>
      <w:shd w:val="clear" w:color="auto" w:fill="E1DFDD"/>
    </w:rPr>
  </w:style>
  <w:style w:type="character" w:styleId="UnresolvedMention">
    <w:name w:val="Unresolved Mention"/>
    <w:basedOn w:val="DefaultParagraphFont"/>
    <w:uiPriority w:val="99"/>
    <w:semiHidden/>
    <w:unhideWhenUsed/>
    <w:rsid w:val="00E66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660A42B00E7C4B85384BD5133038A1" ma:contentTypeVersion="1" ma:contentTypeDescription="Create a new document." ma:contentTypeScope="" ma:versionID="f53bfa1375cf9e76f215329e3fe06fee">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45504-771F-4342-B860-BF59D5827E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F9C4B7-2176-41BE-8672-D59570BCCEED}">
  <ds:schemaRefs>
    <ds:schemaRef ds:uri="http://schemas.microsoft.com/sharepoint/v3/contenttype/forms"/>
  </ds:schemaRefs>
</ds:datastoreItem>
</file>

<file path=customXml/itemProps3.xml><?xml version="1.0" encoding="utf-8"?>
<ds:datastoreItem xmlns:ds="http://schemas.openxmlformats.org/officeDocument/2006/customXml" ds:itemID="{DE652403-D60E-4A19-B813-E0765A1F0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9E0023-0665-5B48-A8D8-0557DBF0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This report template makes use of the purple variant logo</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report template makes use of the purple variant logo</dc:title>
  <dc:creator>John</dc:creator>
  <cp:lastModifiedBy>Sally Gorton</cp:lastModifiedBy>
  <cp:revision>3</cp:revision>
  <cp:lastPrinted>2018-08-16T12:46:00Z</cp:lastPrinted>
  <dcterms:created xsi:type="dcterms:W3CDTF">2018-09-28T11:25:00Z</dcterms:created>
  <dcterms:modified xsi:type="dcterms:W3CDTF">2018-09-28T11:26:00Z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0x01010013660A42B00E7C4B85384BD5133038A1</vt:lpwstr>
  </property>
</Properties>
</file>